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4568" w14:textId="4608AAD6" w:rsidR="00384B55" w:rsidRPr="00384B55" w:rsidRDefault="00384B55" w:rsidP="00384B55">
      <w:pPr>
        <w:rPr>
          <w:rFonts w:ascii="Arial" w:hAnsi="Arial" w:cs="Arial"/>
          <w:b/>
          <w:bCs/>
        </w:rPr>
      </w:pPr>
      <w:r w:rsidRPr="00384B55">
        <w:rPr>
          <w:rFonts w:ascii="Arial" w:hAnsi="Arial" w:cs="Arial"/>
          <w:b/>
          <w:bCs/>
        </w:rPr>
        <w:t>[Your Company information]</w:t>
      </w:r>
    </w:p>
    <w:p w14:paraId="5429D258" w14:textId="77777777" w:rsidR="00384B55" w:rsidRDefault="00384B55" w:rsidP="00384B55">
      <w:pPr>
        <w:spacing w:after="0"/>
        <w:rPr>
          <w:rFonts w:ascii="Arial" w:hAnsi="Arial" w:cs="Arial"/>
        </w:rPr>
      </w:pPr>
      <w:r w:rsidRPr="00384B55">
        <w:rPr>
          <w:rFonts w:ascii="Arial" w:hAnsi="Arial" w:cs="Arial"/>
        </w:rPr>
        <w:t>[Your Name]</w:t>
      </w:r>
      <w:r w:rsidRPr="00384B55">
        <w:rPr>
          <w:rFonts w:ascii="Arial" w:hAnsi="Arial" w:cs="Arial"/>
        </w:rPr>
        <w:br/>
        <w:t>[Your Position]</w:t>
      </w:r>
      <w:r w:rsidRPr="00384B55">
        <w:rPr>
          <w:rFonts w:ascii="Arial" w:hAnsi="Arial" w:cs="Arial"/>
        </w:rPr>
        <w:br/>
        <w:t>[Company/Organization Name]</w:t>
      </w:r>
    </w:p>
    <w:p w14:paraId="5BA0881D" w14:textId="2D4A5862" w:rsidR="00384B55" w:rsidRPr="00384B55" w:rsidRDefault="00384B55" w:rsidP="00384B55">
      <w:pPr>
        <w:spacing w:after="0"/>
        <w:rPr>
          <w:rFonts w:ascii="Arial" w:hAnsi="Arial" w:cs="Arial"/>
        </w:rPr>
      </w:pPr>
      <w:r w:rsidRPr="00384B55">
        <w:rPr>
          <w:rFonts w:ascii="Arial" w:hAnsi="Arial" w:cs="Arial"/>
        </w:rPr>
        <w:t>[</w:t>
      </w:r>
      <w:r>
        <w:rPr>
          <w:rFonts w:ascii="Arial" w:hAnsi="Arial" w:cs="Arial"/>
        </w:rPr>
        <w:t>EORI</w:t>
      </w:r>
      <w:r w:rsidRPr="00384B55">
        <w:rPr>
          <w:rFonts w:ascii="Arial" w:hAnsi="Arial" w:cs="Arial"/>
        </w:rPr>
        <w:t>]</w:t>
      </w:r>
      <w:r w:rsidRPr="00384B55">
        <w:rPr>
          <w:rFonts w:ascii="Arial" w:hAnsi="Arial" w:cs="Arial"/>
        </w:rPr>
        <w:br/>
        <w:t>[Address]</w:t>
      </w:r>
      <w:r w:rsidRPr="00384B55">
        <w:rPr>
          <w:rFonts w:ascii="Arial" w:hAnsi="Arial" w:cs="Arial"/>
        </w:rPr>
        <w:br/>
        <w:t>[Email] | [Phone Number]</w:t>
      </w:r>
      <w:r w:rsidRPr="00384B55">
        <w:rPr>
          <w:rFonts w:ascii="Arial" w:hAnsi="Arial" w:cs="Arial"/>
        </w:rPr>
        <w:br/>
        <w:t>[Date]</w:t>
      </w:r>
    </w:p>
    <w:p w14:paraId="38929880" w14:textId="35E63D02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  <w:b/>
          <w:bCs/>
        </w:rPr>
        <w:t>To:</w:t>
      </w:r>
      <w:r w:rsidRPr="00384B55">
        <w:rPr>
          <w:rFonts w:ascii="Arial" w:hAnsi="Arial" w:cs="Arial"/>
        </w:rPr>
        <w:br/>
      </w:r>
      <w:r>
        <w:rPr>
          <w:rFonts w:ascii="Arial" w:hAnsi="Arial" w:cs="Arial"/>
        </w:rPr>
        <w:t>Where your EORI is registered or country of residence (EU)</w:t>
      </w:r>
    </w:p>
    <w:p w14:paraId="6AF149C7" w14:textId="77777777" w:rsidR="00384B55" w:rsidRPr="00384B55" w:rsidRDefault="00384B55" w:rsidP="00384B55">
      <w:pPr>
        <w:rPr>
          <w:rFonts w:ascii="Arial" w:hAnsi="Arial" w:cs="Arial"/>
          <w:b/>
          <w:bCs/>
        </w:rPr>
      </w:pPr>
      <w:r w:rsidRPr="00384B55">
        <w:rPr>
          <w:rFonts w:ascii="Arial" w:hAnsi="Arial" w:cs="Arial"/>
          <w:b/>
          <w:bCs/>
        </w:rPr>
        <w:t>Subject: Request for Delayed Deployment Window for ICS2 Implementation</w:t>
      </w:r>
    </w:p>
    <w:p w14:paraId="56AD0B61" w14:textId="77777777" w:rsidR="009150C7" w:rsidRDefault="009150C7" w:rsidP="00384B55">
      <w:pPr>
        <w:rPr>
          <w:rFonts w:ascii="Arial" w:hAnsi="Arial" w:cs="Arial"/>
        </w:rPr>
      </w:pPr>
    </w:p>
    <w:p w14:paraId="09CB1E44" w14:textId="77777777" w:rsidR="009150C7" w:rsidRDefault="009150C7" w:rsidP="00384B55">
      <w:pPr>
        <w:rPr>
          <w:rFonts w:ascii="Arial" w:hAnsi="Arial" w:cs="Arial"/>
        </w:rPr>
      </w:pPr>
    </w:p>
    <w:p w14:paraId="628379DC" w14:textId="77777777" w:rsidR="009150C7" w:rsidRDefault="009150C7" w:rsidP="00384B55">
      <w:pPr>
        <w:rPr>
          <w:rFonts w:ascii="Arial" w:hAnsi="Arial" w:cs="Arial"/>
        </w:rPr>
      </w:pPr>
    </w:p>
    <w:p w14:paraId="45A84AFB" w14:textId="5054DBDC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XXXXXXX</w:t>
      </w:r>
      <w:r w:rsidRPr="00384B55">
        <w:rPr>
          <w:rFonts w:ascii="Arial" w:hAnsi="Arial" w:cs="Arial"/>
        </w:rPr>
        <w:t>,</w:t>
      </w:r>
    </w:p>
    <w:p w14:paraId="64516A67" w14:textId="4D24A9BD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</w:rPr>
        <w:t>I am writing on behalf of [</w:t>
      </w:r>
      <w:r>
        <w:rPr>
          <w:rFonts w:ascii="Arial" w:hAnsi="Arial" w:cs="Arial"/>
        </w:rPr>
        <w:t>XXXXX</w:t>
      </w:r>
      <w:r w:rsidRPr="00384B55">
        <w:rPr>
          <w:rFonts w:ascii="Arial" w:hAnsi="Arial" w:cs="Arial"/>
        </w:rPr>
        <w:t xml:space="preserve">] regarding the upcoming implementation of the </w:t>
      </w:r>
      <w:r w:rsidRPr="00384B55">
        <w:rPr>
          <w:rFonts w:ascii="Arial" w:hAnsi="Arial" w:cs="Arial"/>
          <w:b/>
          <w:bCs/>
        </w:rPr>
        <w:t xml:space="preserve">Import Control System 2 (ICS2) – Release </w:t>
      </w:r>
      <w:r>
        <w:rPr>
          <w:rFonts w:ascii="Arial" w:hAnsi="Arial" w:cs="Arial"/>
          <w:b/>
          <w:bCs/>
        </w:rPr>
        <w:t>3</w:t>
      </w:r>
      <w:r w:rsidRPr="00384B55">
        <w:rPr>
          <w:rFonts w:ascii="Arial" w:hAnsi="Arial" w:cs="Arial"/>
        </w:rPr>
        <w:t xml:space="preserve">, which is set to take effect from </w:t>
      </w:r>
      <w:r>
        <w:rPr>
          <w:rFonts w:ascii="Arial" w:hAnsi="Arial" w:cs="Arial"/>
        </w:rPr>
        <w:t>1</w:t>
      </w:r>
      <w:r w:rsidR="005367C0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April 2025</w:t>
      </w:r>
      <w:r w:rsidRPr="00384B55">
        <w:rPr>
          <w:rFonts w:ascii="Arial" w:hAnsi="Arial" w:cs="Arial"/>
        </w:rPr>
        <w:t>.</w:t>
      </w:r>
    </w:p>
    <w:p w14:paraId="226BEEDA" w14:textId="6316F062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</w:rPr>
        <w:t xml:space="preserve">While we fully support the objectives of ICS2 in enhancing security and facilitating efficient trade flows, we would like to formally request </w:t>
      </w:r>
      <w:r w:rsidR="005367C0" w:rsidRPr="002A1515">
        <w:rPr>
          <w:rFonts w:ascii="Arial" w:hAnsi="Arial" w:cs="Arial"/>
        </w:rPr>
        <w:t>an extended</w:t>
      </w:r>
      <w:r w:rsidRPr="00384B55">
        <w:rPr>
          <w:rFonts w:ascii="Arial" w:hAnsi="Arial" w:cs="Arial"/>
          <w:b/>
          <w:bCs/>
        </w:rPr>
        <w:t xml:space="preserve"> deployment window</w:t>
      </w:r>
      <w:r w:rsidRPr="00384B55">
        <w:rPr>
          <w:rFonts w:ascii="Arial" w:hAnsi="Arial" w:cs="Arial"/>
        </w:rPr>
        <w:t xml:space="preserve"> for our operations due to the following reasons:</w:t>
      </w:r>
    </w:p>
    <w:p w14:paraId="21B6D739" w14:textId="78AB8F7C" w:rsidR="00384B55" w:rsidRPr="00384B55" w:rsidRDefault="00384B55" w:rsidP="00384B55">
      <w:pPr>
        <w:numPr>
          <w:ilvl w:val="0"/>
          <w:numId w:val="1"/>
        </w:numPr>
        <w:rPr>
          <w:rFonts w:ascii="Arial" w:hAnsi="Arial" w:cs="Arial"/>
        </w:rPr>
      </w:pPr>
      <w:r w:rsidRPr="00384B55">
        <w:rPr>
          <w:rFonts w:ascii="Arial" w:hAnsi="Arial" w:cs="Arial"/>
          <w:b/>
          <w:bCs/>
        </w:rPr>
        <w:t>Technical Readiness Challenges</w:t>
      </w:r>
      <w:r w:rsidRPr="00384B55">
        <w:rPr>
          <w:rFonts w:ascii="Arial" w:hAnsi="Arial" w:cs="Arial"/>
        </w:rPr>
        <w:t xml:space="preserve"> – Our IT infrastructure is still undergoing essential upgrades to ensure full compliance with ICS2 requirements, particularly concerning </w:t>
      </w:r>
      <w:r>
        <w:rPr>
          <w:rFonts w:ascii="Arial" w:hAnsi="Arial" w:cs="Arial"/>
        </w:rPr>
        <w:t>the new data set requirements and the compliance test needed to certify the solution</w:t>
      </w:r>
      <w:r w:rsidRPr="00384B55">
        <w:rPr>
          <w:rFonts w:ascii="Arial" w:hAnsi="Arial" w:cs="Arial"/>
        </w:rPr>
        <w:t>.</w:t>
      </w:r>
    </w:p>
    <w:p w14:paraId="7E6B57C1" w14:textId="1A6053A6" w:rsidR="00384B55" w:rsidRPr="00384B55" w:rsidRDefault="00384B55" w:rsidP="00384B55">
      <w:pPr>
        <w:numPr>
          <w:ilvl w:val="0"/>
          <w:numId w:val="1"/>
        </w:numPr>
        <w:rPr>
          <w:rFonts w:ascii="Arial" w:hAnsi="Arial" w:cs="Arial"/>
        </w:rPr>
      </w:pPr>
      <w:r w:rsidRPr="00384B55">
        <w:rPr>
          <w:rFonts w:ascii="Arial" w:hAnsi="Arial" w:cs="Arial"/>
          <w:b/>
          <w:bCs/>
        </w:rPr>
        <w:t>Operational Adjustments</w:t>
      </w:r>
      <w:r w:rsidRPr="00384B55">
        <w:rPr>
          <w:rFonts w:ascii="Arial" w:hAnsi="Arial" w:cs="Arial"/>
        </w:rPr>
        <w:t xml:space="preserve"> – Given the complexity of road transport and </w:t>
      </w:r>
      <w:r>
        <w:rPr>
          <w:rFonts w:ascii="Arial" w:hAnsi="Arial" w:cs="Arial"/>
        </w:rPr>
        <w:t xml:space="preserve">for example the </w:t>
      </w:r>
      <w:r w:rsidRPr="00384B55">
        <w:rPr>
          <w:rFonts w:ascii="Arial" w:hAnsi="Arial" w:cs="Arial"/>
        </w:rPr>
        <w:t>groupage shipments, additional time is needed to adapt our procedures, train personnel, and ensure a smooth transition without disrupting supply chains.</w:t>
      </w:r>
    </w:p>
    <w:p w14:paraId="77129433" w14:textId="77777777" w:rsidR="00384B55" w:rsidRPr="00384B55" w:rsidRDefault="00384B55" w:rsidP="00384B55">
      <w:pPr>
        <w:numPr>
          <w:ilvl w:val="0"/>
          <w:numId w:val="1"/>
        </w:numPr>
        <w:rPr>
          <w:rFonts w:ascii="Arial" w:hAnsi="Arial" w:cs="Arial"/>
        </w:rPr>
      </w:pPr>
      <w:r w:rsidRPr="00384B55">
        <w:rPr>
          <w:rFonts w:ascii="Arial" w:hAnsi="Arial" w:cs="Arial"/>
          <w:b/>
          <w:bCs/>
        </w:rPr>
        <w:t>Industry-wide Impact</w:t>
      </w:r>
      <w:r w:rsidRPr="00384B55">
        <w:rPr>
          <w:rFonts w:ascii="Arial" w:hAnsi="Arial" w:cs="Arial"/>
        </w:rPr>
        <w:t xml:space="preserve"> – We have identified challenges not only within our organization but also among key stakeholders, including customs brokers, logistics partners, and national authorities, who are facing delays in aligning with ICS2 requirements.</w:t>
      </w:r>
    </w:p>
    <w:p w14:paraId="23089D9D" w14:textId="6F532659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</w:rPr>
        <w:t xml:space="preserve">Based on these considerations, we respectfully request an </w:t>
      </w:r>
      <w:r w:rsidRPr="00384B55">
        <w:rPr>
          <w:rFonts w:ascii="Arial" w:hAnsi="Arial" w:cs="Arial"/>
          <w:b/>
          <w:bCs/>
        </w:rPr>
        <w:t xml:space="preserve">extended deployment window until </w:t>
      </w:r>
      <w:r>
        <w:rPr>
          <w:rFonts w:ascii="Arial" w:hAnsi="Arial" w:cs="Arial"/>
          <w:b/>
          <w:bCs/>
        </w:rPr>
        <w:t>31</w:t>
      </w:r>
      <w:r w:rsidR="005367C0">
        <w:rPr>
          <w:rFonts w:ascii="Arial" w:hAnsi="Arial" w:cs="Arial"/>
          <w:b/>
          <w:bCs/>
        </w:rPr>
        <w:t xml:space="preserve"> </w:t>
      </w:r>
      <w:r w:rsidR="005367C0" w:rsidRPr="00D47434">
        <w:rPr>
          <w:rFonts w:ascii="Arial" w:hAnsi="Arial" w:cs="Arial"/>
          <w:b/>
          <w:bCs/>
        </w:rPr>
        <w:t>August</w:t>
      </w:r>
      <w:r w:rsidR="005367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2025</w:t>
      </w:r>
      <w:r w:rsidRPr="00384B55">
        <w:rPr>
          <w:rFonts w:ascii="Arial" w:hAnsi="Arial" w:cs="Arial"/>
        </w:rPr>
        <w:t xml:space="preserve"> to allow for the necessary technical and operational adjustments. </w:t>
      </w:r>
    </w:p>
    <w:p w14:paraId="1C9354D2" w14:textId="63F31F23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</w:rPr>
        <w:lastRenderedPageBreak/>
        <w:t xml:space="preserve">We appreciate your attention to this request and look forward to your positive consideration. </w:t>
      </w:r>
    </w:p>
    <w:p w14:paraId="5B29CC63" w14:textId="77777777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</w:rPr>
        <w:t>Thank you for your support and cooperation.</w:t>
      </w:r>
    </w:p>
    <w:p w14:paraId="6D92D278" w14:textId="77777777" w:rsidR="00384B55" w:rsidRPr="00384B55" w:rsidRDefault="00384B55" w:rsidP="00384B55">
      <w:pPr>
        <w:rPr>
          <w:rFonts w:ascii="Arial" w:hAnsi="Arial" w:cs="Arial"/>
        </w:rPr>
      </w:pPr>
      <w:r w:rsidRPr="00384B55">
        <w:rPr>
          <w:rFonts w:ascii="Arial" w:hAnsi="Arial" w:cs="Arial"/>
          <w:b/>
          <w:bCs/>
        </w:rPr>
        <w:t>Sincerely,</w:t>
      </w:r>
      <w:r w:rsidRPr="00384B55">
        <w:rPr>
          <w:rFonts w:ascii="Arial" w:hAnsi="Arial" w:cs="Arial"/>
        </w:rPr>
        <w:br/>
        <w:t>[Your Name]</w:t>
      </w:r>
      <w:r w:rsidRPr="00384B55">
        <w:rPr>
          <w:rFonts w:ascii="Arial" w:hAnsi="Arial" w:cs="Arial"/>
        </w:rPr>
        <w:br/>
        <w:t>[Your Position]</w:t>
      </w:r>
      <w:r w:rsidRPr="00384B55">
        <w:rPr>
          <w:rFonts w:ascii="Arial" w:hAnsi="Arial" w:cs="Arial"/>
        </w:rPr>
        <w:br/>
        <w:t>[Company/Organization Name]</w:t>
      </w:r>
    </w:p>
    <w:p w14:paraId="6225E442" w14:textId="77777777" w:rsidR="0092337D" w:rsidRPr="00384B55" w:rsidRDefault="0092337D">
      <w:pPr>
        <w:rPr>
          <w:rFonts w:ascii="Arial" w:hAnsi="Arial" w:cs="Arial"/>
        </w:rPr>
      </w:pPr>
    </w:p>
    <w:sectPr w:rsidR="0092337D" w:rsidRPr="00384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C0543"/>
    <w:multiLevelType w:val="multilevel"/>
    <w:tmpl w:val="1F3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70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55"/>
    <w:rsid w:val="0019254A"/>
    <w:rsid w:val="002A1515"/>
    <w:rsid w:val="00384B55"/>
    <w:rsid w:val="005367C0"/>
    <w:rsid w:val="008F34E7"/>
    <w:rsid w:val="009150C7"/>
    <w:rsid w:val="0092337D"/>
    <w:rsid w:val="009B4299"/>
    <w:rsid w:val="00B17989"/>
    <w:rsid w:val="00BD25DD"/>
    <w:rsid w:val="00D47434"/>
    <w:rsid w:val="00DB10EF"/>
    <w:rsid w:val="00EC0735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C968"/>
  <w15:chartTrackingRefBased/>
  <w15:docId w15:val="{6B897866-B9EA-4A32-800B-4CF77915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4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4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4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4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4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4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4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4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4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4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4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4B5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4B5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4B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4B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4B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4B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4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4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4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4B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4B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4B5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4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4B5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4B55"/>
    <w:rPr>
      <w:b/>
      <w:bCs/>
      <w:smallCaps/>
      <w:color w:val="0F4761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5367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367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367C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67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36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Lagier, Lucas</dc:creator>
  <cp:keywords/>
  <dc:description/>
  <cp:lastModifiedBy>UTİKAD</cp:lastModifiedBy>
  <cp:revision>2</cp:revision>
  <dcterms:created xsi:type="dcterms:W3CDTF">2025-03-28T07:09:00Z</dcterms:created>
  <dcterms:modified xsi:type="dcterms:W3CDTF">2025-03-28T07:09:00Z</dcterms:modified>
</cp:coreProperties>
</file>